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3E74" w14:textId="47C59D38" w:rsidR="00A20F87" w:rsidRPr="00BC1362" w:rsidRDefault="00136261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  <w:r>
        <w:rPr>
          <w:rFonts w:cstheme="minorHAnsi"/>
          <w:b/>
          <w:color w:val="000000"/>
          <w:sz w:val="32"/>
          <w:szCs w:val="32"/>
          <w:lang w:val="es-MX"/>
        </w:rPr>
        <w:t>Proyección Profesional</w:t>
      </w:r>
    </w:p>
    <w:p w14:paraId="6848C54B" w14:textId="6C50CFB6" w:rsidR="0084211C" w:rsidRPr="00BC1362" w:rsidRDefault="0084211C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</w:p>
    <w:p w14:paraId="1366D47D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Descripción:</w:t>
      </w:r>
    </w:p>
    <w:p w14:paraId="75F414AE" w14:textId="7ED33885" w:rsidR="00CF462C" w:rsidRDefault="00136261" w:rsidP="00BC1362">
      <w:pPr>
        <w:spacing w:after="0" w:line="360" w:lineRule="auto"/>
        <w:jc w:val="both"/>
        <w:rPr>
          <w:rFonts w:cstheme="minorHAnsi"/>
        </w:rPr>
      </w:pPr>
      <w:r w:rsidRPr="00136261">
        <w:rPr>
          <w:rFonts w:cstheme="minorHAnsi"/>
        </w:rPr>
        <w:t>Este premio busca reconocer a los abogados</w:t>
      </w:r>
      <w:r w:rsidR="007C5480">
        <w:rPr>
          <w:rFonts w:cstheme="minorHAnsi"/>
        </w:rPr>
        <w:t xml:space="preserve"> y abogadas</w:t>
      </w:r>
      <w:r w:rsidRPr="00136261">
        <w:rPr>
          <w:rFonts w:cstheme="minorHAnsi"/>
        </w:rPr>
        <w:t xml:space="preserve"> que a pesar de su corta edad han logrado una superación personal y profesional destacable tanto a nivel académico como laboral, por lo que se espera que su labor siga creciendo para enfrentar nuevas responsabilidades de trascendencia nacional.</w:t>
      </w:r>
    </w:p>
    <w:p w14:paraId="22D3BABB" w14:textId="77777777" w:rsidR="00136261" w:rsidRPr="00BC1362" w:rsidRDefault="00136261" w:rsidP="00BC1362">
      <w:pPr>
        <w:spacing w:after="0" w:line="360" w:lineRule="auto"/>
        <w:jc w:val="both"/>
        <w:rPr>
          <w:rFonts w:cstheme="minorHAnsi"/>
          <w:b/>
        </w:rPr>
      </w:pPr>
    </w:p>
    <w:p w14:paraId="2FCA5385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Orientado a:</w:t>
      </w:r>
    </w:p>
    <w:p w14:paraId="7FF2D5FA" w14:textId="2ADE6386" w:rsidR="00A20F87" w:rsidRPr="00BC1362" w:rsidRDefault="00CF462C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Abogad</w:t>
      </w:r>
      <w:r w:rsidR="00655364">
        <w:rPr>
          <w:rFonts w:cstheme="minorHAnsi"/>
        </w:rPr>
        <w:t>o</w:t>
      </w:r>
      <w:r w:rsidRPr="00BC1362">
        <w:rPr>
          <w:rFonts w:cstheme="minorHAnsi"/>
        </w:rPr>
        <w:t xml:space="preserve"> </w:t>
      </w:r>
      <w:r w:rsidR="00136261">
        <w:rPr>
          <w:rFonts w:cstheme="minorHAnsi"/>
        </w:rPr>
        <w:t>menor a</w:t>
      </w:r>
      <w:r w:rsidR="003559D2">
        <w:rPr>
          <w:rFonts w:cstheme="minorHAnsi"/>
        </w:rPr>
        <w:t xml:space="preserve"> cuarenta</w:t>
      </w:r>
      <w:r w:rsidR="00136261">
        <w:rPr>
          <w:rFonts w:cstheme="minorHAnsi"/>
        </w:rPr>
        <w:t xml:space="preserve"> y cinco</w:t>
      </w:r>
      <w:r w:rsidR="007C5480">
        <w:rPr>
          <w:rFonts w:cstheme="minorHAnsi"/>
        </w:rPr>
        <w:t xml:space="preserve"> años</w:t>
      </w:r>
    </w:p>
    <w:p w14:paraId="2207CEA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</w:p>
    <w:p w14:paraId="208FE02B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Requisitos para participar:</w:t>
      </w:r>
    </w:p>
    <w:p w14:paraId="4A97A2FE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Par</w:t>
      </w:r>
      <w:r w:rsidR="00CF462C" w:rsidRPr="00BC1362">
        <w:rPr>
          <w:rFonts w:cstheme="minorHAnsi"/>
        </w:rPr>
        <w:t>a analizar el perfil de cada una de la</w:t>
      </w:r>
      <w:r w:rsidRPr="00BC1362">
        <w:rPr>
          <w:rFonts w:cstheme="minorHAnsi"/>
        </w:rPr>
        <w:t>s i</w:t>
      </w:r>
      <w:r w:rsidR="00CF462C" w:rsidRPr="00BC1362">
        <w:rPr>
          <w:rFonts w:cstheme="minorHAnsi"/>
        </w:rPr>
        <w:t>nteresada</w:t>
      </w:r>
      <w:r w:rsidRPr="00BC1362">
        <w:rPr>
          <w:rFonts w:cstheme="minorHAnsi"/>
        </w:rPr>
        <w:t>s será necesario adjuntar:</w:t>
      </w:r>
    </w:p>
    <w:p w14:paraId="3654CE27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Hoja de vida.</w:t>
      </w:r>
    </w:p>
    <w:p w14:paraId="6E758CE0" w14:textId="30F6019C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Descripción de los trabajos o casos más emblemáticos realizados</w:t>
      </w:r>
      <w:r w:rsidR="00136261">
        <w:rPr>
          <w:rFonts w:asciiTheme="minorHAnsi" w:hAnsiTheme="minorHAnsi" w:cstheme="minorHAnsi"/>
        </w:rPr>
        <w:t>.</w:t>
      </w:r>
      <w:r w:rsidRPr="00BC1362">
        <w:rPr>
          <w:rFonts w:asciiTheme="minorHAnsi" w:hAnsiTheme="minorHAnsi" w:cstheme="minorHAnsi"/>
        </w:rPr>
        <w:t xml:space="preserve"> (Máximo 3)</w:t>
      </w:r>
    </w:p>
    <w:p w14:paraId="2EAA5DFE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Información de contacto de tres personas que puedan brindar su recomendación personal.</w:t>
      </w:r>
    </w:p>
    <w:p w14:paraId="58E4B369" w14:textId="69629405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Publicaciones nacionales y/o internacionales. (Artículos y/o trabajos de investigación)</w:t>
      </w:r>
      <w:r w:rsidR="00947122" w:rsidRPr="00BC1362">
        <w:rPr>
          <w:rFonts w:asciiTheme="minorHAnsi" w:hAnsiTheme="minorHAnsi" w:cstheme="minorHAnsi"/>
        </w:rPr>
        <w:t xml:space="preserve">. </w:t>
      </w:r>
    </w:p>
    <w:p w14:paraId="665E3F34" w14:textId="44706D8E" w:rsidR="00A20F87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C5480">
        <w:rPr>
          <w:rFonts w:asciiTheme="minorHAnsi" w:hAnsiTheme="minorHAnsi" w:cstheme="minorHAnsi"/>
        </w:rPr>
        <w:t>Reconocimientos y premios recibidos</w:t>
      </w:r>
      <w:r w:rsidR="007C5480">
        <w:rPr>
          <w:rFonts w:asciiTheme="minorHAnsi" w:hAnsiTheme="minorHAnsi" w:cstheme="minorHAnsi"/>
        </w:rPr>
        <w:t>.</w:t>
      </w:r>
    </w:p>
    <w:p w14:paraId="2827AA8B" w14:textId="77777777" w:rsidR="007C5480" w:rsidRPr="007C5480" w:rsidRDefault="007C5480" w:rsidP="007C5480">
      <w:pPr>
        <w:pStyle w:val="Prrafodelista"/>
        <w:spacing w:after="0" w:line="360" w:lineRule="auto"/>
        <w:jc w:val="both"/>
        <w:rPr>
          <w:rFonts w:asciiTheme="minorHAnsi" w:hAnsiTheme="minorHAnsi" w:cstheme="minorHAnsi"/>
        </w:rPr>
      </w:pPr>
    </w:p>
    <w:p w14:paraId="48ABA3FA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Información:</w:t>
      </w:r>
    </w:p>
    <w:p w14:paraId="7BBE91D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</w:rPr>
        <w:t>La información será tratada con absoluta confidencialidad y destruida después de finalizado el evento. Las llamadas y contactos con los clientes serán auditadas.</w:t>
      </w:r>
    </w:p>
    <w:p w14:paraId="58EE1E7A" w14:textId="77777777" w:rsidR="00A20F87" w:rsidRPr="00BC1362" w:rsidRDefault="00A20F87" w:rsidP="00BC1362">
      <w:pPr>
        <w:pStyle w:val="Prrafodelista"/>
        <w:spacing w:after="0" w:line="360" w:lineRule="auto"/>
        <w:ind w:left="780"/>
        <w:jc w:val="both"/>
        <w:rPr>
          <w:rFonts w:asciiTheme="minorHAnsi" w:hAnsiTheme="minorHAnsi" w:cstheme="minorHAnsi"/>
          <w:b/>
        </w:rPr>
      </w:pPr>
    </w:p>
    <w:p w14:paraId="22E74776" w14:textId="16BF5381" w:rsidR="00B35C2A" w:rsidRPr="00BC1362" w:rsidRDefault="00B35C2A" w:rsidP="00BC1362">
      <w:pPr>
        <w:pStyle w:val="Textoindependiente"/>
        <w:spacing w:before="21" w:line="360" w:lineRule="auto"/>
        <w:rPr>
          <w:rFonts w:asciiTheme="minorHAnsi" w:hAnsiTheme="minorHAnsi" w:cstheme="minorHAnsi"/>
          <w:b/>
        </w:rPr>
      </w:pPr>
      <w:r w:rsidRPr="00BC1362">
        <w:rPr>
          <w:rFonts w:asciiTheme="minorHAnsi" w:hAnsiTheme="minorHAnsi" w:cstheme="minorHAnsi"/>
          <w:b/>
        </w:rPr>
        <w:t>Modo de Entrega:</w:t>
      </w:r>
    </w:p>
    <w:p w14:paraId="7DDA7A04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>Los participantes dispondrán hasta el viernes 2 de septiembre a las 5:00 p.m., para remitir toda la información solicitada a las oficinas de la revista Derecho y Negocios, ubicadas en Calle El Mirador, Pasaje Domingo Santos #600-31 Col. Escalón. Arriba del Redondel Masferrer.</w:t>
      </w:r>
    </w:p>
    <w:p w14:paraId="4187D5C7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</w:p>
    <w:p w14:paraId="1321038B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>Con anterioridad a la fecha límite deberán enviar la base electrónicamente completada al correo comunicaciones@derechoynegocios.net, el envío de ambos formatos es obligatorio y no se tomará en cuenta la participación de no cumplir con ambos formatos.</w:t>
      </w:r>
    </w:p>
    <w:p w14:paraId="7491B393" w14:textId="77777777" w:rsidR="00BC1362" w:rsidRPr="004D33CC" w:rsidRDefault="00BC1362" w:rsidP="00BC1362">
      <w:pPr>
        <w:pStyle w:val="Textoindependiente"/>
        <w:spacing w:before="7" w:line="360" w:lineRule="auto"/>
        <w:ind w:left="567"/>
        <w:rPr>
          <w:rFonts w:asciiTheme="minorHAnsi" w:hAnsiTheme="minorHAnsi" w:cstheme="minorHAnsi"/>
          <w:sz w:val="23"/>
        </w:rPr>
      </w:pPr>
    </w:p>
    <w:p w14:paraId="14A30491" w14:textId="77777777" w:rsidR="00BC1362" w:rsidRPr="004D33CC" w:rsidRDefault="00BC1362" w:rsidP="00BC1362">
      <w:pPr>
        <w:pStyle w:val="Textoindependiente"/>
        <w:spacing w:line="360" w:lineRule="auto"/>
        <w:ind w:right="4"/>
        <w:jc w:val="both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</w:rPr>
        <w:t xml:space="preserve">Podrán realizar con anterioridad a dicha fecha todas las consultas que sean necesarias. A partir de esa </w:t>
      </w:r>
      <w:r w:rsidRPr="004D33CC">
        <w:rPr>
          <w:rFonts w:asciiTheme="minorHAnsi" w:hAnsiTheme="minorHAnsi" w:cstheme="minorHAnsi"/>
        </w:rPr>
        <w:lastRenderedPageBreak/>
        <w:t xml:space="preserve">fecha y hora, no se recibirá ningún documento. </w:t>
      </w:r>
      <w:r w:rsidRPr="004D33CC">
        <w:rPr>
          <w:rFonts w:asciiTheme="minorHAnsi" w:hAnsiTheme="minorHAnsi" w:cstheme="minorHAnsi"/>
          <w:b/>
          <w:bCs/>
          <w:color w:val="FF0000"/>
        </w:rPr>
        <w:t xml:space="preserve"> </w:t>
      </w:r>
    </w:p>
    <w:p w14:paraId="4CF2F362" w14:textId="77777777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</w:p>
    <w:p w14:paraId="22DB0B59" w14:textId="72DAAEA8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  <w:b/>
        </w:rPr>
        <w:t>Resultados:</w:t>
      </w:r>
    </w:p>
    <w:p w14:paraId="207E2069" w14:textId="7468C857" w:rsidR="00BC1362" w:rsidRPr="00BC1362" w:rsidRDefault="00BC1362" w:rsidP="00BC1362">
      <w:pPr>
        <w:spacing w:before="19" w:line="360" w:lineRule="auto"/>
        <w:rPr>
          <w:rFonts w:cstheme="minorHAnsi"/>
          <w:bCs/>
        </w:rPr>
      </w:pPr>
      <w:r w:rsidRPr="00BC1362">
        <w:rPr>
          <w:rFonts w:cstheme="minorHAnsi"/>
          <w:bCs/>
        </w:rPr>
        <w:t>Los resultados finales se darán a conocer el 13 de octubre, día de la entrega de premios DyN 2022.</w:t>
      </w:r>
    </w:p>
    <w:p w14:paraId="21AE1398" w14:textId="77777777" w:rsidR="00BC1362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</w:p>
    <w:p w14:paraId="2E327195" w14:textId="72085386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E0FC0" wp14:editId="090DD09A">
                <wp:simplePos x="0" y="0"/>
                <wp:positionH relativeFrom="column">
                  <wp:posOffset>-266700</wp:posOffset>
                </wp:positionH>
                <wp:positionV relativeFrom="paragraph">
                  <wp:posOffset>138430</wp:posOffset>
                </wp:positionV>
                <wp:extent cx="6534150" cy="2103120"/>
                <wp:effectExtent l="0" t="0" r="0" b="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21031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0A59B" id="Rectángulo 1" o:spid="_x0000_s1026" style="position:absolute;margin-left:-21pt;margin-top:10.9pt;width:514.5pt;height:16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" filled="f" strokecolor="black [3200]" strokeweight="1pt">
                <v:path arrowok="t"/>
              </v:rect>
            </w:pict>
          </mc:Fallback>
        </mc:AlternateContent>
      </w:r>
    </w:p>
    <w:p w14:paraId="603C1FEB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 xml:space="preserve">TODA LA INFORMACIÓN PROPORCIONADA SERÁ TRATADA CON LAS MÁS ESTRICTAS REGLAS DE CONFIDENCIALIDAD, LOS DESPACHOS PODRÁN ESTABLECER UN SISTEMA DE COPIAS CONTROLADAS PARA SU SEGURIDAD. </w:t>
      </w:r>
    </w:p>
    <w:p w14:paraId="7DA15C73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>A LOS JUECES SE LES REMITIRÁN LOS RESULTADOS DE LOS ANÁLISIS REALIZADOS SOBRE LA INFORMACIÓN BRINDADA Y ÚNICAMENTE TENDRÁN ACCESO A LA INFORMACIÓN CUANDO LO SOLICITAREN PARA CONSTATAR ALGÚN PUNTO ESPECÍFICO DE LOS RESULTADOS.</w:t>
      </w:r>
    </w:p>
    <w:p w14:paraId="32649F10" w14:textId="77777777" w:rsidR="00BC1362" w:rsidRPr="004D33CC" w:rsidRDefault="00BC1362" w:rsidP="00BC1362">
      <w:pPr>
        <w:rPr>
          <w:rFonts w:cstheme="minorHAnsi"/>
        </w:rPr>
      </w:pPr>
    </w:p>
    <w:p w14:paraId="5937093E" w14:textId="77777777" w:rsidR="00BC1362" w:rsidRPr="004D33CC" w:rsidRDefault="00BC1362" w:rsidP="00BC1362">
      <w:pPr>
        <w:pStyle w:val="Ttulo1"/>
        <w:spacing w:line="360" w:lineRule="auto"/>
        <w:jc w:val="both"/>
        <w:rPr>
          <w:rFonts w:asciiTheme="minorHAnsi" w:hAnsiTheme="minorHAnsi" w:cstheme="minorHAnsi"/>
        </w:rPr>
      </w:pPr>
    </w:p>
    <w:p w14:paraId="2F6A86F6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4C85360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343352B5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FF8B283" w14:textId="77777777" w:rsidR="00BC1362" w:rsidRPr="004D33CC" w:rsidRDefault="00BC1362" w:rsidP="00BC1362">
      <w:pPr>
        <w:rPr>
          <w:rFonts w:cstheme="minorHAnsi"/>
        </w:rPr>
      </w:pPr>
    </w:p>
    <w:p w14:paraId="2A82C854" w14:textId="5BF6D0B6" w:rsidR="00BF4B17" w:rsidRPr="00BC1362" w:rsidRDefault="00BF4B17" w:rsidP="00BC1362">
      <w:pPr>
        <w:pStyle w:val="Textoindependiente"/>
        <w:spacing w:before="21" w:line="360" w:lineRule="auto"/>
        <w:rPr>
          <w:rFonts w:asciiTheme="minorHAnsi" w:hAnsiTheme="minorHAnsi" w:cstheme="minorHAnsi"/>
        </w:rPr>
      </w:pPr>
    </w:p>
    <w:sectPr w:rsidR="00BF4B17" w:rsidRPr="00BC1362" w:rsidSect="00E72C72">
      <w:pgSz w:w="12240" w:h="15840"/>
      <w:pgMar w:top="1440" w:right="1440" w:bottom="993" w:left="1440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11B1" w14:textId="77777777" w:rsidR="00FD60F8" w:rsidRDefault="00FD60F8" w:rsidP="00A20F87">
      <w:pPr>
        <w:spacing w:after="0" w:line="240" w:lineRule="auto"/>
      </w:pPr>
      <w:r>
        <w:separator/>
      </w:r>
    </w:p>
  </w:endnote>
  <w:endnote w:type="continuationSeparator" w:id="0">
    <w:p w14:paraId="5BE70C5F" w14:textId="77777777" w:rsidR="00FD60F8" w:rsidRDefault="00FD60F8" w:rsidP="00A2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D4392" w14:textId="77777777" w:rsidR="00FD60F8" w:rsidRDefault="00FD60F8" w:rsidP="00A20F87">
      <w:pPr>
        <w:spacing w:after="0" w:line="240" w:lineRule="auto"/>
      </w:pPr>
      <w:r>
        <w:separator/>
      </w:r>
    </w:p>
  </w:footnote>
  <w:footnote w:type="continuationSeparator" w:id="0">
    <w:p w14:paraId="4C80FF00" w14:textId="77777777" w:rsidR="00FD60F8" w:rsidRDefault="00FD60F8" w:rsidP="00A20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6ADE"/>
    <w:multiLevelType w:val="hybridMultilevel"/>
    <w:tmpl w:val="262A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E209F"/>
    <w:multiLevelType w:val="hybridMultilevel"/>
    <w:tmpl w:val="0A327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873659">
    <w:abstractNumId w:val="0"/>
  </w:num>
  <w:num w:numId="2" w16cid:durableId="1598948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87"/>
    <w:rsid w:val="00017996"/>
    <w:rsid w:val="000D7703"/>
    <w:rsid w:val="000F0132"/>
    <w:rsid w:val="00136261"/>
    <w:rsid w:val="001A6943"/>
    <w:rsid w:val="002D33C0"/>
    <w:rsid w:val="002F097D"/>
    <w:rsid w:val="0030361D"/>
    <w:rsid w:val="0033532B"/>
    <w:rsid w:val="00346EE2"/>
    <w:rsid w:val="003559D2"/>
    <w:rsid w:val="003655CA"/>
    <w:rsid w:val="004832D7"/>
    <w:rsid w:val="00556C9D"/>
    <w:rsid w:val="00582938"/>
    <w:rsid w:val="0060057E"/>
    <w:rsid w:val="00642EE4"/>
    <w:rsid w:val="00655364"/>
    <w:rsid w:val="00761E78"/>
    <w:rsid w:val="00771A1B"/>
    <w:rsid w:val="007C5480"/>
    <w:rsid w:val="007F7086"/>
    <w:rsid w:val="0084211C"/>
    <w:rsid w:val="008C5C28"/>
    <w:rsid w:val="00924985"/>
    <w:rsid w:val="00927B77"/>
    <w:rsid w:val="00947122"/>
    <w:rsid w:val="00960C1F"/>
    <w:rsid w:val="009A0EC5"/>
    <w:rsid w:val="00A20F87"/>
    <w:rsid w:val="00A75D55"/>
    <w:rsid w:val="00AA50E5"/>
    <w:rsid w:val="00AF03E2"/>
    <w:rsid w:val="00B23392"/>
    <w:rsid w:val="00B35C2A"/>
    <w:rsid w:val="00BC1362"/>
    <w:rsid w:val="00BE414F"/>
    <w:rsid w:val="00BE6B49"/>
    <w:rsid w:val="00BF4B17"/>
    <w:rsid w:val="00C23FEE"/>
    <w:rsid w:val="00C753E3"/>
    <w:rsid w:val="00C80801"/>
    <w:rsid w:val="00C865C2"/>
    <w:rsid w:val="00CF462C"/>
    <w:rsid w:val="00DC63F0"/>
    <w:rsid w:val="00DD21DF"/>
    <w:rsid w:val="00DE4EF1"/>
    <w:rsid w:val="00E72C72"/>
    <w:rsid w:val="00EC0625"/>
    <w:rsid w:val="00F06045"/>
    <w:rsid w:val="00F56D59"/>
    <w:rsid w:val="00FA525E"/>
    <w:rsid w:val="00FA5A49"/>
    <w:rsid w:val="00FD6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5D824"/>
  <w15:docId w15:val="{75939599-9622-4CF6-90D3-D19E3227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F87"/>
  </w:style>
  <w:style w:type="paragraph" w:styleId="Ttulo1">
    <w:name w:val="heading 1"/>
    <w:basedOn w:val="Normal"/>
    <w:link w:val="Ttulo1Car"/>
    <w:uiPriority w:val="1"/>
    <w:qFormat/>
    <w:rsid w:val="00BC1362"/>
    <w:pPr>
      <w:widowControl w:val="0"/>
      <w:autoSpaceDE w:val="0"/>
      <w:autoSpaceDN w:val="0"/>
      <w:spacing w:after="0" w:line="240" w:lineRule="auto"/>
      <w:ind w:left="1120"/>
      <w:outlineLvl w:val="0"/>
    </w:pPr>
    <w:rPr>
      <w:rFonts w:asciiTheme="majorHAnsi" w:eastAsia="Arial Narrow" w:hAnsiTheme="majorHAnsi" w:cs="Arial Narrow"/>
      <w:b/>
      <w:bCs/>
      <w:sz w:val="28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0F8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F87"/>
  </w:style>
  <w:style w:type="paragraph" w:styleId="Piedepgina">
    <w:name w:val="footer"/>
    <w:basedOn w:val="Normal"/>
    <w:link w:val="Piedepgina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0F87"/>
  </w:style>
  <w:style w:type="paragraph" w:styleId="Textodeglobo">
    <w:name w:val="Balloon Text"/>
    <w:basedOn w:val="Normal"/>
    <w:link w:val="TextodegloboCar"/>
    <w:uiPriority w:val="99"/>
    <w:semiHidden/>
    <w:unhideWhenUsed/>
    <w:rsid w:val="0036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5C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EC062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C0625"/>
    <w:rPr>
      <w:rFonts w:ascii="Arial Narrow" w:eastAsia="Arial Narrow" w:hAnsi="Arial Narrow" w:cs="Arial Narrow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EC0625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BC1362"/>
    <w:rPr>
      <w:rFonts w:asciiTheme="majorHAnsi" w:eastAsia="Arial Narrow" w:hAnsiTheme="majorHAnsi" w:cs="Arial Narrow"/>
      <w:b/>
      <w:bCs/>
      <w:sz w:val="28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Juan Carlos Menjivar</cp:lastModifiedBy>
  <cp:revision>3</cp:revision>
  <cp:lastPrinted>2018-09-24T15:45:00Z</cp:lastPrinted>
  <dcterms:created xsi:type="dcterms:W3CDTF">2022-07-08T04:50:00Z</dcterms:created>
  <dcterms:modified xsi:type="dcterms:W3CDTF">2022-07-19T02:02:00Z</dcterms:modified>
</cp:coreProperties>
</file>